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1F693" w14:textId="0014495F" w:rsidR="001E56A3" w:rsidRPr="004277AD" w:rsidRDefault="004277AD" w:rsidP="004277AD">
      <w:pPr>
        <w:tabs>
          <w:tab w:val="left" w:pos="1037"/>
        </w:tabs>
        <w:rPr>
          <w:rFonts w:ascii="Book Antiqua" w:hAnsi="Book Antiqua"/>
          <w:b/>
          <w:szCs w:val="22"/>
        </w:rPr>
      </w:pPr>
      <w:r w:rsidRPr="00C85069">
        <w:rPr>
          <w:rFonts w:ascii="Book Antiqua" w:hAnsi="Book Antiqua"/>
          <w:b/>
          <w:szCs w:val="22"/>
        </w:rPr>
        <w:t xml:space="preserve">400kV GIS Substation Package SS-135 (Re-tender) for (a) Extension of 400kV </w:t>
      </w:r>
      <w:proofErr w:type="spellStart"/>
      <w:r w:rsidRPr="00C85069">
        <w:rPr>
          <w:rFonts w:ascii="Book Antiqua" w:hAnsi="Book Antiqua"/>
          <w:b/>
          <w:szCs w:val="22"/>
        </w:rPr>
        <w:t>Pandiabili</w:t>
      </w:r>
      <w:proofErr w:type="spellEnd"/>
      <w:r w:rsidRPr="00C85069">
        <w:rPr>
          <w:rFonts w:ascii="Book Antiqua" w:hAnsi="Book Antiqua"/>
          <w:b/>
          <w:szCs w:val="22"/>
        </w:rPr>
        <w:t xml:space="preserve"> GIS Substation under ERBS-I. (b) Extension of Rangpo 132kV GIS Substation under ERBS-II (c) Bay Extension of Misa GIS S/s under NERES-XXVIII</w:t>
      </w:r>
      <w:r w:rsidR="00006CC4" w:rsidRPr="002152B0">
        <w:rPr>
          <w:rFonts w:ascii="Aptos" w:hAnsi="Aptos"/>
          <w:b/>
          <w:szCs w:val="22"/>
        </w:rPr>
        <w:t>.</w:t>
      </w:r>
    </w:p>
    <w:p w14:paraId="766D3C3E" w14:textId="77777777" w:rsidR="00177A9C" w:rsidRPr="002152B0" w:rsidRDefault="00177A9C" w:rsidP="00177A9C">
      <w:pPr>
        <w:spacing w:after="0" w:line="240" w:lineRule="auto"/>
        <w:jc w:val="center"/>
        <w:rPr>
          <w:rFonts w:ascii="Aptos" w:hAnsi="Aptos"/>
          <w:b/>
          <w:bCs/>
          <w:szCs w:val="22"/>
          <w:lang w:val="en-IN"/>
        </w:rPr>
      </w:pPr>
      <w:r w:rsidRPr="002152B0">
        <w:rPr>
          <w:rFonts w:ascii="Aptos" w:hAnsi="Aptos"/>
          <w:b/>
          <w:bCs/>
          <w:szCs w:val="22"/>
          <w:lang w:val="en-IN"/>
        </w:rPr>
        <w:t>(Compliance to the process related to the e-RA Terms &amp; Conditions and the Business Rules governing the e-RA)</w:t>
      </w:r>
    </w:p>
    <w:p w14:paraId="57AD045E" w14:textId="77777777" w:rsidR="00177A9C" w:rsidRPr="002152B0" w:rsidRDefault="00177A9C" w:rsidP="00177A9C">
      <w:pPr>
        <w:spacing w:after="0" w:line="240" w:lineRule="auto"/>
        <w:jc w:val="center"/>
        <w:rPr>
          <w:rFonts w:ascii="Aptos" w:hAnsi="Aptos"/>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152B0" w14:paraId="0A71E985" w14:textId="77777777" w:rsidTr="00177A9C">
        <w:tc>
          <w:tcPr>
            <w:tcW w:w="4621" w:type="dxa"/>
          </w:tcPr>
          <w:p w14:paraId="238D6F14" w14:textId="77777777" w:rsidR="00177A9C" w:rsidRPr="002152B0" w:rsidRDefault="00177A9C" w:rsidP="00177A9C">
            <w:pPr>
              <w:rPr>
                <w:rFonts w:ascii="Aptos" w:hAnsi="Aptos"/>
                <w:szCs w:val="22"/>
                <w:lang w:val="en-IN"/>
              </w:rPr>
            </w:pPr>
            <w:r w:rsidRPr="002152B0">
              <w:rPr>
                <w:rFonts w:ascii="Aptos" w:hAnsi="Aptos"/>
                <w:szCs w:val="22"/>
                <w:lang w:val="en-IN"/>
              </w:rPr>
              <w:t>Bidder’s Name and Address (Lead Partner</w:t>
            </w:r>
            <w:proofErr w:type="gramStart"/>
            <w:r w:rsidRPr="002152B0">
              <w:rPr>
                <w:rFonts w:ascii="Aptos" w:hAnsi="Aptos"/>
                <w:szCs w:val="22"/>
                <w:lang w:val="en-IN"/>
              </w:rPr>
              <w:t>) :</w:t>
            </w:r>
            <w:proofErr w:type="gramEnd"/>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03EB1F7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E220F56" w14:textId="77777777" w:rsidR="00177A9C" w:rsidRPr="002152B0" w:rsidRDefault="00177A9C" w:rsidP="00177A9C">
            <w:pPr>
              <w:rPr>
                <w:rFonts w:ascii="Aptos" w:hAnsi="Aptos"/>
                <w:szCs w:val="22"/>
                <w:lang w:val="en-IN"/>
              </w:rPr>
            </w:pPr>
            <w:r w:rsidRPr="002152B0">
              <w:rPr>
                <w:rFonts w:ascii="Aptos" w:hAnsi="Aptos"/>
                <w:szCs w:val="22"/>
                <w:lang w:val="en-IN"/>
              </w:rPr>
              <w:t xml:space="preserve">Name      </w:t>
            </w:r>
            <w:proofErr w:type="gramStart"/>
            <w:r w:rsidRPr="002152B0">
              <w:rPr>
                <w:rFonts w:ascii="Aptos" w:hAnsi="Aptos"/>
                <w:szCs w:val="22"/>
                <w:lang w:val="en-IN"/>
              </w:rPr>
              <w:t xml:space="preserve">  :</w:t>
            </w:r>
            <w:proofErr w:type="gramEnd"/>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BB3358D" w14:textId="77777777" w:rsidR="00177A9C" w:rsidRPr="002152B0" w:rsidRDefault="00177A9C" w:rsidP="00B109C3">
            <w:pPr>
              <w:tabs>
                <w:tab w:val="left" w:pos="720"/>
                <w:tab w:val="left" w:pos="1440"/>
                <w:tab w:val="left" w:pos="2160"/>
                <w:tab w:val="left" w:pos="3493"/>
              </w:tabs>
              <w:rPr>
                <w:rFonts w:ascii="Aptos" w:hAnsi="Aptos"/>
                <w:szCs w:val="22"/>
                <w:lang w:val="en-IN"/>
              </w:rPr>
            </w:pPr>
            <w:r w:rsidRPr="002152B0">
              <w:rPr>
                <w:rFonts w:ascii="Aptos" w:hAnsi="Aptos"/>
                <w:szCs w:val="22"/>
                <w:lang w:val="en-IN"/>
              </w:rPr>
              <w:t xml:space="preserve">Address  </w:t>
            </w:r>
            <w:proofErr w:type="gramStart"/>
            <w:r w:rsidRPr="002152B0">
              <w:rPr>
                <w:rFonts w:ascii="Aptos" w:hAnsi="Aptos"/>
                <w:szCs w:val="22"/>
                <w:lang w:val="en-IN"/>
              </w:rPr>
              <w:t xml:space="preserve">  :</w:t>
            </w:r>
            <w:proofErr w:type="gramEnd"/>
            <w:r w:rsidRPr="002152B0">
              <w:rPr>
                <w:rFonts w:ascii="Aptos" w:hAnsi="Aptos"/>
                <w:szCs w:val="22"/>
                <w:lang w:val="en-IN"/>
              </w:rPr>
              <w:tab/>
            </w:r>
            <w:r w:rsidRPr="002152B0">
              <w:rPr>
                <w:rFonts w:ascii="Aptos" w:hAnsi="Aptos"/>
                <w:szCs w:val="22"/>
                <w:lang w:val="en-IN"/>
              </w:rPr>
              <w:tab/>
            </w:r>
            <w:r w:rsidR="00B109C3" w:rsidRPr="002152B0">
              <w:rPr>
                <w:rFonts w:ascii="Aptos" w:hAnsi="Aptos"/>
                <w:szCs w:val="22"/>
                <w:lang w:val="en-IN"/>
              </w:rPr>
              <w:tab/>
            </w:r>
          </w:p>
        </w:tc>
        <w:tc>
          <w:tcPr>
            <w:tcW w:w="4621" w:type="dxa"/>
          </w:tcPr>
          <w:p w14:paraId="151A3DDD" w14:textId="77777777" w:rsidR="00177A9C" w:rsidRPr="002152B0" w:rsidRDefault="00177A9C" w:rsidP="00177A9C">
            <w:pPr>
              <w:rPr>
                <w:rFonts w:ascii="Aptos" w:hAnsi="Aptos"/>
                <w:szCs w:val="22"/>
                <w:lang w:val="en-IN"/>
              </w:rPr>
            </w:pPr>
            <w:r w:rsidRPr="002152B0">
              <w:rPr>
                <w:rFonts w:ascii="Aptos" w:hAnsi="Aptos"/>
                <w:szCs w:val="22"/>
                <w:lang w:val="en-IN"/>
              </w:rPr>
              <w:t>To:</w:t>
            </w:r>
            <w:r w:rsidRPr="002152B0">
              <w:rPr>
                <w:rFonts w:ascii="Aptos" w:hAnsi="Aptos"/>
                <w:szCs w:val="22"/>
                <w:lang w:val="en-IN"/>
              </w:rPr>
              <w:tab/>
            </w:r>
            <w:r w:rsidRPr="002152B0">
              <w:rPr>
                <w:rFonts w:ascii="Aptos" w:hAnsi="Aptos"/>
                <w:szCs w:val="22"/>
                <w:lang w:val="en-IN"/>
              </w:rPr>
              <w:tab/>
            </w:r>
          </w:p>
          <w:p w14:paraId="2AC40062" w14:textId="77777777" w:rsidR="00177A9C" w:rsidRPr="002152B0" w:rsidRDefault="00177A9C" w:rsidP="00177A9C">
            <w:pPr>
              <w:rPr>
                <w:rFonts w:ascii="Aptos" w:hAnsi="Aptos"/>
                <w:szCs w:val="22"/>
                <w:lang w:val="en-IN"/>
              </w:rPr>
            </w:pPr>
            <w:r w:rsidRPr="002152B0">
              <w:rPr>
                <w:rFonts w:ascii="Aptos" w:hAnsi="Aptos"/>
                <w:szCs w:val="22"/>
                <w:lang w:val="en-IN"/>
              </w:rPr>
              <w:t>Contract Services</w:t>
            </w:r>
            <w:r w:rsidRPr="002152B0">
              <w:rPr>
                <w:rFonts w:ascii="Aptos" w:hAnsi="Aptos"/>
                <w:szCs w:val="22"/>
                <w:lang w:val="en-IN"/>
              </w:rPr>
              <w:tab/>
            </w:r>
            <w:r w:rsidRPr="002152B0">
              <w:rPr>
                <w:rFonts w:ascii="Aptos" w:hAnsi="Aptos"/>
                <w:szCs w:val="22"/>
                <w:lang w:val="en-IN"/>
              </w:rPr>
              <w:tab/>
            </w:r>
          </w:p>
          <w:p w14:paraId="3C4F72D0" w14:textId="77777777" w:rsidR="00177A9C" w:rsidRPr="002152B0" w:rsidRDefault="00177A9C" w:rsidP="00177A9C">
            <w:pPr>
              <w:rPr>
                <w:rFonts w:ascii="Aptos" w:hAnsi="Aptos"/>
                <w:szCs w:val="22"/>
                <w:lang w:val="en-IN"/>
              </w:rPr>
            </w:pPr>
            <w:r w:rsidRPr="002152B0">
              <w:rPr>
                <w:rFonts w:ascii="Aptos" w:hAnsi="Aptos"/>
                <w:szCs w:val="22"/>
                <w:lang w:val="en-IN"/>
              </w:rPr>
              <w:t>Power Grid Corporation of India Ltd.,</w:t>
            </w:r>
            <w:r w:rsidRPr="002152B0">
              <w:rPr>
                <w:rFonts w:ascii="Aptos" w:hAnsi="Aptos"/>
                <w:szCs w:val="22"/>
                <w:lang w:val="en-IN"/>
              </w:rPr>
              <w:tab/>
            </w:r>
            <w:r w:rsidRPr="002152B0">
              <w:rPr>
                <w:rFonts w:ascii="Aptos" w:hAnsi="Aptos"/>
                <w:szCs w:val="22"/>
                <w:lang w:val="en-IN"/>
              </w:rPr>
              <w:tab/>
            </w:r>
          </w:p>
          <w:p w14:paraId="4EF46CC7" w14:textId="77777777" w:rsidR="00177A9C" w:rsidRPr="002152B0" w:rsidRDefault="00177A9C" w:rsidP="00177A9C">
            <w:pPr>
              <w:rPr>
                <w:rFonts w:ascii="Aptos" w:hAnsi="Aptos"/>
                <w:szCs w:val="22"/>
                <w:lang w:val="en-IN"/>
              </w:rPr>
            </w:pPr>
            <w:r w:rsidRPr="002152B0">
              <w:rPr>
                <w:rFonts w:ascii="Aptos" w:hAnsi="Aptos"/>
                <w:szCs w:val="22"/>
                <w:lang w:val="en-IN"/>
              </w:rPr>
              <w:t>"Saudamini", Plot No. 2, Sector 29</w:t>
            </w:r>
            <w:r w:rsidRPr="002152B0">
              <w:rPr>
                <w:rFonts w:ascii="Aptos" w:hAnsi="Aptos"/>
                <w:szCs w:val="22"/>
                <w:lang w:val="en-IN"/>
              </w:rPr>
              <w:tab/>
            </w:r>
            <w:r w:rsidRPr="002152B0">
              <w:rPr>
                <w:rFonts w:ascii="Aptos" w:hAnsi="Aptos"/>
                <w:szCs w:val="22"/>
                <w:lang w:val="en-IN"/>
              </w:rPr>
              <w:tab/>
            </w:r>
          </w:p>
          <w:p w14:paraId="11FDF89F" w14:textId="77777777" w:rsidR="00177A9C" w:rsidRPr="002152B0" w:rsidRDefault="00177A9C" w:rsidP="00177A9C">
            <w:pPr>
              <w:rPr>
                <w:rFonts w:ascii="Aptos" w:hAnsi="Aptos"/>
                <w:szCs w:val="22"/>
                <w:lang w:val="en-IN"/>
              </w:rPr>
            </w:pPr>
            <w:r w:rsidRPr="002152B0">
              <w:rPr>
                <w:rFonts w:ascii="Aptos" w:hAnsi="Aptos"/>
                <w:szCs w:val="22"/>
                <w:lang w:val="en-IN"/>
              </w:rPr>
              <w:t>Gurgaon (Haryana) - 122001</w:t>
            </w:r>
            <w:r w:rsidRPr="002152B0">
              <w:rPr>
                <w:rFonts w:ascii="Aptos" w:hAnsi="Aptos"/>
                <w:szCs w:val="22"/>
                <w:lang w:val="en-IN"/>
              </w:rPr>
              <w:tab/>
            </w:r>
            <w:r w:rsidRPr="002152B0">
              <w:rPr>
                <w:rFonts w:ascii="Aptos" w:hAnsi="Aptos"/>
                <w:szCs w:val="22"/>
                <w:lang w:val="en-IN"/>
              </w:rPr>
              <w:tab/>
            </w:r>
          </w:p>
          <w:p w14:paraId="5737959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p>
        </w:tc>
      </w:tr>
    </w:tbl>
    <w:p w14:paraId="4F1840DF" w14:textId="77777777" w:rsidR="00177A9C" w:rsidRPr="002152B0" w:rsidRDefault="00177A9C" w:rsidP="00177A9C">
      <w:pPr>
        <w:rPr>
          <w:rFonts w:ascii="Aptos" w:hAnsi="Aptos"/>
          <w:szCs w:val="22"/>
          <w:lang w:val="en-IN"/>
        </w:rPr>
      </w:pPr>
      <w:r w:rsidRPr="002152B0">
        <w:rPr>
          <w:rFonts w:ascii="Aptos" w:hAnsi="Aptos"/>
          <w:szCs w:val="22"/>
          <w:lang w:val="en-IN"/>
        </w:rPr>
        <w:t>Dear Sir,</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5466AF" w:rsidRPr="002152B0">
        <w:rPr>
          <w:rFonts w:ascii="Aptos" w:hAnsi="Aptos"/>
          <w:szCs w:val="22"/>
          <w:lang w:val="en-IN"/>
        </w:rPr>
        <w:tab/>
      </w:r>
      <w:r w:rsidR="005466AF" w:rsidRPr="002152B0">
        <w:rPr>
          <w:rFonts w:ascii="Aptos" w:hAnsi="Aptos"/>
          <w:szCs w:val="22"/>
          <w:lang w:val="en-IN"/>
        </w:rPr>
        <w:tab/>
      </w:r>
    </w:p>
    <w:p w14:paraId="707D95A2" w14:textId="51270754" w:rsidR="005466AF" w:rsidRPr="004277AD" w:rsidRDefault="00177A9C" w:rsidP="004277AD">
      <w:pPr>
        <w:tabs>
          <w:tab w:val="left" w:pos="1037"/>
        </w:tabs>
        <w:rPr>
          <w:rFonts w:ascii="Book Antiqua" w:hAnsi="Book Antiqua"/>
          <w:b/>
          <w:szCs w:val="22"/>
        </w:rPr>
      </w:pPr>
      <w:r w:rsidRPr="002152B0">
        <w:rPr>
          <w:rFonts w:ascii="Aptos" w:hAnsi="Aptos"/>
          <w:szCs w:val="22"/>
          <w:lang w:val="en-IN"/>
        </w:rPr>
        <w:t xml:space="preserve">This has reference to the Terms &amp; Conditions for the e-Reverse Auction mentioned in the Business Rules for </w:t>
      </w:r>
      <w:r w:rsidR="004277AD" w:rsidRPr="00C85069">
        <w:rPr>
          <w:rFonts w:ascii="Book Antiqua" w:hAnsi="Book Antiqua"/>
          <w:b/>
          <w:szCs w:val="22"/>
        </w:rPr>
        <w:t xml:space="preserve">400kV GIS Substation Package SS-135 (Re-tender) for (a) Extension of 400kV </w:t>
      </w:r>
      <w:proofErr w:type="spellStart"/>
      <w:r w:rsidR="004277AD" w:rsidRPr="00C85069">
        <w:rPr>
          <w:rFonts w:ascii="Book Antiqua" w:hAnsi="Book Antiqua"/>
          <w:b/>
          <w:szCs w:val="22"/>
        </w:rPr>
        <w:t>Pandiabili</w:t>
      </w:r>
      <w:proofErr w:type="spellEnd"/>
      <w:r w:rsidR="004277AD" w:rsidRPr="00C85069">
        <w:rPr>
          <w:rFonts w:ascii="Book Antiqua" w:hAnsi="Book Antiqua"/>
          <w:b/>
          <w:szCs w:val="22"/>
        </w:rPr>
        <w:t xml:space="preserve"> GIS Substation under ERBS-I. (b) Extension of Rangpo 132kV GIS Substation under ERBS-II (c) Bay Extension of Misa GIS S/s under NERES-XXVIII</w:t>
      </w:r>
      <w:r w:rsidR="00552BDD" w:rsidRPr="002152B0">
        <w:rPr>
          <w:rFonts w:ascii="Aptos" w:hAnsi="Aptos"/>
          <w:b/>
          <w:szCs w:val="22"/>
        </w:rPr>
        <w:t>.</w:t>
      </w:r>
      <w:r w:rsidR="003E7BE3" w:rsidRPr="002152B0">
        <w:rPr>
          <w:rFonts w:ascii="Aptos" w:hAnsi="Aptos"/>
          <w:b/>
          <w:szCs w:val="22"/>
        </w:rPr>
        <w:t xml:space="preserve"> </w:t>
      </w:r>
      <w:r w:rsidR="000F3C90" w:rsidRPr="002152B0">
        <w:rPr>
          <w:rFonts w:ascii="Aptos" w:hAnsi="Aptos"/>
          <w:b/>
          <w:szCs w:val="22"/>
        </w:rPr>
        <w:t xml:space="preserve">[Specification No.: </w:t>
      </w:r>
      <w:r w:rsidR="004277AD" w:rsidRPr="00B23913">
        <w:rPr>
          <w:rFonts w:ascii="Book Antiqua" w:hAnsi="Book Antiqua"/>
          <w:b/>
          <w:color w:val="0000FF"/>
          <w:szCs w:val="22"/>
        </w:rPr>
        <w:t>CC/NT/W-GIS/DOM/A04/25/12409</w:t>
      </w:r>
      <w:r w:rsidR="000F3C90" w:rsidRPr="002152B0">
        <w:rPr>
          <w:rFonts w:ascii="Aptos" w:hAnsi="Aptos"/>
          <w:b/>
          <w:szCs w:val="22"/>
        </w:rPr>
        <w:t>]</w:t>
      </w:r>
    </w:p>
    <w:p w14:paraId="1CE253E7" w14:textId="77777777" w:rsidR="00177A9C" w:rsidRPr="002152B0" w:rsidRDefault="00177A9C" w:rsidP="00177A9C">
      <w:pPr>
        <w:jc w:val="both"/>
        <w:rPr>
          <w:rFonts w:ascii="Aptos" w:hAnsi="Aptos" w:cs="BookmanOldStyle"/>
          <w:b/>
          <w:bCs/>
          <w:szCs w:val="22"/>
        </w:rPr>
      </w:pPr>
      <w:r w:rsidRPr="002152B0">
        <w:rPr>
          <w:rFonts w:ascii="Aptos" w:hAnsi="Aptos"/>
          <w:szCs w:val="22"/>
          <w:lang w:val="en-IN"/>
        </w:rPr>
        <w:t>We confirm that:</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31B975B3" w14:textId="77777777" w:rsidR="00177A9C" w:rsidRPr="002152B0" w:rsidRDefault="00177A9C" w:rsidP="00177A9C">
      <w:pPr>
        <w:rPr>
          <w:rFonts w:ascii="Aptos" w:hAnsi="Aptos"/>
          <w:szCs w:val="22"/>
          <w:lang w:val="en-IN"/>
        </w:rPr>
      </w:pPr>
      <w:r w:rsidRPr="002152B0">
        <w:rPr>
          <w:rFonts w:ascii="Aptos" w:hAnsi="Aptos"/>
          <w:szCs w:val="22"/>
          <w:lang w:val="en-IN"/>
        </w:rPr>
        <w:t>1)</w:t>
      </w:r>
      <w:r w:rsidRPr="002152B0">
        <w:rPr>
          <w:rFonts w:ascii="Aptos" w:hAnsi="Aptos"/>
          <w:szCs w:val="22"/>
          <w:lang w:val="en-IN"/>
        </w:rPr>
        <w:tab/>
        <w:t xml:space="preserve">The undersigned is authorized representative of the </w:t>
      </w:r>
      <w:r w:rsidR="007E0B9F" w:rsidRPr="002152B0">
        <w:rPr>
          <w:rFonts w:ascii="Aptos" w:hAnsi="Aptos"/>
          <w:b/>
          <w:bCs/>
          <w:szCs w:val="22"/>
          <w:lang w:val="en-IN"/>
        </w:rPr>
        <w:t>Bidder</w:t>
      </w:r>
      <w:r w:rsidRPr="002152B0">
        <w:rPr>
          <w:rFonts w:ascii="Aptos" w:hAnsi="Aptos"/>
          <w:szCs w:val="22"/>
          <w:lang w:val="en-IN"/>
        </w:rPr>
        <w:t>.</w:t>
      </w:r>
      <w:r w:rsidRPr="002152B0">
        <w:rPr>
          <w:rFonts w:ascii="Aptos" w:hAnsi="Aptos"/>
          <w:szCs w:val="22"/>
          <w:lang w:val="en-IN"/>
        </w:rPr>
        <w:tab/>
      </w:r>
      <w:r w:rsidRPr="002152B0">
        <w:rPr>
          <w:rFonts w:ascii="Aptos" w:hAnsi="Aptos"/>
          <w:szCs w:val="22"/>
          <w:lang w:val="en-IN"/>
        </w:rPr>
        <w:tab/>
      </w:r>
    </w:p>
    <w:p w14:paraId="32E51105" w14:textId="77777777" w:rsidR="00177A9C" w:rsidRPr="002152B0" w:rsidRDefault="00177A9C" w:rsidP="00177A9C">
      <w:pPr>
        <w:ind w:left="720" w:hanging="720"/>
        <w:jc w:val="both"/>
        <w:rPr>
          <w:rFonts w:ascii="Aptos" w:hAnsi="Aptos"/>
          <w:szCs w:val="22"/>
          <w:lang w:val="en-IN"/>
        </w:rPr>
      </w:pPr>
      <w:r w:rsidRPr="002152B0">
        <w:rPr>
          <w:rFonts w:ascii="Aptos" w:hAnsi="Aptos"/>
          <w:szCs w:val="22"/>
          <w:lang w:val="en-IN"/>
        </w:rPr>
        <w:t>2)</w:t>
      </w:r>
      <w:r w:rsidRPr="002152B0">
        <w:rPr>
          <w:rFonts w:ascii="Aptos" w:hAnsi="Aptos"/>
          <w:szCs w:val="22"/>
          <w:lang w:val="en-IN"/>
        </w:rPr>
        <w:tab/>
        <w:t>We have studied the e-Reverse Auction Terms &amp; Conditions and the Business Rules governing the e-Reverse Auction as mentioned in your letter and confirm our agreement to them.</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18CAC11D" w14:textId="77777777" w:rsidR="00177A9C" w:rsidRPr="002152B0" w:rsidRDefault="00177A9C" w:rsidP="000F3C90">
      <w:pPr>
        <w:spacing w:line="240" w:lineRule="auto"/>
        <w:ind w:left="720" w:hanging="720"/>
        <w:jc w:val="both"/>
        <w:rPr>
          <w:rFonts w:ascii="Aptos" w:hAnsi="Aptos"/>
          <w:szCs w:val="22"/>
          <w:lang w:val="en-IN"/>
        </w:rPr>
      </w:pPr>
      <w:r w:rsidRPr="002152B0">
        <w:rPr>
          <w:rFonts w:ascii="Aptos" w:hAnsi="Aptos"/>
          <w:szCs w:val="22"/>
          <w:lang w:val="en-IN"/>
        </w:rPr>
        <w:t>3)</w:t>
      </w:r>
      <w:r w:rsidRPr="002152B0">
        <w:rPr>
          <w:rFonts w:ascii="Aptos" w:hAnsi="Aptos"/>
          <w:szCs w:val="22"/>
          <w:lang w:val="en-IN"/>
        </w:rPr>
        <w:tab/>
        <w:t xml:space="preserve">We understand that </w:t>
      </w:r>
      <w:r w:rsidR="007E0B9F" w:rsidRPr="002152B0">
        <w:rPr>
          <w:rFonts w:ascii="Aptos" w:hAnsi="Aptos"/>
          <w:b/>
          <w:bCs/>
          <w:szCs w:val="22"/>
          <w:lang w:val="en-IN"/>
        </w:rPr>
        <w:t>ASP</w:t>
      </w:r>
      <w:r w:rsidRPr="002152B0">
        <w:rPr>
          <w:rFonts w:ascii="Aptos" w:hAnsi="Aptos"/>
          <w:szCs w:val="22"/>
          <w:lang w:val="en-IN"/>
        </w:rPr>
        <w:t xml:space="preserve"> shall arrange to demonstrate/ train (if not trained earlier) </w:t>
      </w:r>
      <w:proofErr w:type="gramStart"/>
      <w:r w:rsidRPr="002152B0">
        <w:rPr>
          <w:rFonts w:ascii="Aptos" w:hAnsi="Aptos"/>
          <w:szCs w:val="22"/>
          <w:lang w:val="en-IN"/>
        </w:rPr>
        <w:t>bidders’</w:t>
      </w:r>
      <w:proofErr w:type="gramEnd"/>
      <w:r w:rsidRPr="002152B0">
        <w:rPr>
          <w:rFonts w:ascii="Aptos" w:hAnsi="Aptos"/>
          <w:szCs w:val="22"/>
          <w:lang w:val="en-IN"/>
        </w:rPr>
        <w:t xml:space="preserve">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2152B0">
        <w:rPr>
          <w:rFonts w:ascii="Aptos" w:hAnsi="Aptos"/>
          <w:b/>
          <w:bCs/>
          <w:szCs w:val="22"/>
          <w:lang w:val="en-IN"/>
        </w:rPr>
        <w:t>ASP</w:t>
      </w:r>
      <w:r w:rsidRPr="002152B0">
        <w:rPr>
          <w:rFonts w:ascii="Aptos" w:hAnsi="Aptos"/>
          <w:szCs w:val="22"/>
          <w:lang w:val="en-IN"/>
        </w:rPr>
        <w:t>at</w:t>
      </w:r>
      <w:proofErr w:type="spellEnd"/>
      <w:r w:rsidRPr="002152B0">
        <w:rPr>
          <w:rFonts w:ascii="Aptos" w:hAnsi="Aptos"/>
          <w:szCs w:val="22"/>
          <w:lang w:val="en-IN"/>
        </w:rPr>
        <w:t xml:space="preserve"> any suitable time. All such additional trainings shall also be free of cost.</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355F3646" w14:textId="77777777" w:rsidR="00177A9C" w:rsidRPr="002152B0" w:rsidRDefault="00177A9C" w:rsidP="000F3C90">
      <w:pPr>
        <w:spacing w:line="240" w:lineRule="auto"/>
        <w:ind w:left="720" w:hanging="720"/>
        <w:jc w:val="both"/>
        <w:rPr>
          <w:rFonts w:ascii="Aptos" w:hAnsi="Aptos"/>
          <w:szCs w:val="22"/>
          <w:lang w:val="en-IN"/>
        </w:rPr>
      </w:pPr>
      <w:r w:rsidRPr="002152B0">
        <w:rPr>
          <w:rFonts w:ascii="Aptos" w:hAnsi="Aptos"/>
          <w:szCs w:val="22"/>
          <w:lang w:val="en-IN"/>
        </w:rPr>
        <w:t>4)</w:t>
      </w:r>
      <w:r w:rsidRPr="002152B0">
        <w:rPr>
          <w:rFonts w:ascii="Aptos" w:hAnsi="Aptos"/>
          <w:szCs w:val="22"/>
          <w:lang w:val="en-IN"/>
        </w:rPr>
        <w:tab/>
        <w:t>We further re-confirm that within an hour of conclusion of e-Reverse Auction, we will submit confirmation of our final offered price in e-Reverse Auction including the break-up under i</w:t>
      </w:r>
      <w:r w:rsidR="000D1D04" w:rsidRPr="002152B0">
        <w:rPr>
          <w:rFonts w:ascii="Aptos" w:hAnsi="Aptos"/>
          <w:szCs w:val="22"/>
          <w:lang w:val="en-IN"/>
        </w:rPr>
        <w:t xml:space="preserve">ndividual head of the template </w:t>
      </w:r>
      <w:r w:rsidR="00FA267B" w:rsidRPr="002152B0">
        <w:rPr>
          <w:rFonts w:ascii="Aptos" w:hAnsi="Aptos"/>
          <w:b/>
          <w:bCs/>
          <w:szCs w:val="22"/>
          <w:lang w:val="en-IN"/>
        </w:rPr>
        <w:t>[i.e. Ex-works Price, Local Transportation, In-transit Insurance, loading and unloading, Installation Charges, Type Test Charges, Training Charges, GST for supply of Goods and Installation Services etc., as applicable]</w:t>
      </w:r>
      <w:r w:rsidRPr="002152B0">
        <w:rPr>
          <w:rFonts w:ascii="Aptos" w:hAnsi="Aptos"/>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0B1F2E0" w14:textId="77777777" w:rsidR="00177A9C" w:rsidRPr="002152B0" w:rsidRDefault="00177A9C" w:rsidP="00177A9C">
      <w:pPr>
        <w:rPr>
          <w:rFonts w:ascii="Aptos" w:hAnsi="Aptos"/>
          <w:szCs w:val="22"/>
          <w:lang w:val="en-IN"/>
        </w:rPr>
      </w:pPr>
      <w:r w:rsidRPr="002152B0">
        <w:rPr>
          <w:rFonts w:ascii="Aptos" w:hAnsi="Aptos"/>
          <w:szCs w:val="22"/>
          <w:lang w:val="en-IN"/>
        </w:rPr>
        <w:lastRenderedPageBreak/>
        <w:t xml:space="preserve">We hereby confirm that we will </w:t>
      </w:r>
      <w:proofErr w:type="spellStart"/>
      <w:r w:rsidRPr="002152B0">
        <w:rPr>
          <w:rFonts w:ascii="Aptos" w:hAnsi="Aptos"/>
          <w:szCs w:val="22"/>
          <w:lang w:val="en-IN"/>
        </w:rPr>
        <w:t>honor</w:t>
      </w:r>
      <w:proofErr w:type="spellEnd"/>
      <w:r w:rsidRPr="002152B0">
        <w:rPr>
          <w:rFonts w:ascii="Aptos" w:hAnsi="Aptos"/>
          <w:szCs w:val="22"/>
          <w:lang w:val="en-IN"/>
        </w:rPr>
        <w:t xml:space="preserve"> the Bids placed by us during the auction process.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5BF2DE0" w14:textId="77777777" w:rsidR="00177A9C" w:rsidRPr="002152B0" w:rsidRDefault="00177A9C" w:rsidP="00177A9C">
      <w:pPr>
        <w:rPr>
          <w:rFonts w:ascii="Aptos" w:hAnsi="Aptos"/>
          <w:szCs w:val="22"/>
          <w:lang w:val="en-IN"/>
        </w:rPr>
      </w:pPr>
      <w:r w:rsidRPr="002152B0">
        <w:rPr>
          <w:rFonts w:ascii="Aptos" w:hAnsi="Aptos"/>
          <w:szCs w:val="22"/>
          <w:lang w:val="en-IN"/>
        </w:rPr>
        <w:t xml:space="preserve">Date    </w:t>
      </w:r>
      <w:proofErr w:type="gramStart"/>
      <w:r w:rsidRPr="002152B0">
        <w:rPr>
          <w:rFonts w:ascii="Aptos" w:hAnsi="Aptos"/>
          <w:szCs w:val="22"/>
          <w:lang w:val="en-IN"/>
        </w:rPr>
        <w:t xml:space="preserve">  :</w:t>
      </w:r>
      <w:proofErr w:type="gramEnd"/>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t>Printed Name:</w:t>
      </w:r>
    </w:p>
    <w:p w14:paraId="724FD48C" w14:textId="77777777" w:rsidR="00177A9C" w:rsidRPr="002152B0" w:rsidRDefault="00177A9C" w:rsidP="00177A9C">
      <w:pPr>
        <w:rPr>
          <w:rFonts w:ascii="Aptos" w:hAnsi="Aptos"/>
          <w:szCs w:val="22"/>
          <w:lang w:val="en-IN"/>
        </w:rPr>
      </w:pPr>
      <w:r w:rsidRPr="002152B0">
        <w:rPr>
          <w:rFonts w:ascii="Aptos" w:hAnsi="Aptos"/>
          <w:szCs w:val="22"/>
          <w:lang w:val="en-IN"/>
        </w:rPr>
        <w:t xml:space="preserve">Place    </w:t>
      </w:r>
      <w:proofErr w:type="gramStart"/>
      <w:r w:rsidRPr="002152B0">
        <w:rPr>
          <w:rFonts w:ascii="Aptos" w:hAnsi="Aptos"/>
          <w:szCs w:val="22"/>
          <w:lang w:val="en-IN"/>
        </w:rPr>
        <w:t xml:space="preserve">  :</w:t>
      </w:r>
      <w:proofErr w:type="gramEnd"/>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2668E3" w:rsidRPr="002152B0">
        <w:rPr>
          <w:rFonts w:ascii="Aptos" w:hAnsi="Aptos"/>
          <w:szCs w:val="22"/>
          <w:lang w:val="en-IN"/>
        </w:rPr>
        <w:t>Designation:</w:t>
      </w:r>
      <w:r w:rsidR="002668E3" w:rsidRPr="002152B0">
        <w:rPr>
          <w:rFonts w:ascii="Aptos" w:hAnsi="Aptos"/>
          <w:szCs w:val="22"/>
          <w:lang w:val="en-IN"/>
        </w:rPr>
        <w:tab/>
      </w:r>
    </w:p>
    <w:sectPr w:rsidR="00177A9C" w:rsidRPr="002152B0" w:rsidSect="002668E3">
      <w:headerReference w:type="default" r:id="rId6"/>
      <w:footerReference w:type="default" r:id="rId7"/>
      <w:pgSz w:w="11906" w:h="16838"/>
      <w:pgMar w:top="144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31375" w14:textId="77777777" w:rsidR="000C518D" w:rsidRDefault="000C518D" w:rsidP="00177A9C">
      <w:pPr>
        <w:spacing w:after="0" w:line="240" w:lineRule="auto"/>
      </w:pPr>
      <w:r>
        <w:separator/>
      </w:r>
    </w:p>
  </w:endnote>
  <w:endnote w:type="continuationSeparator" w:id="0">
    <w:p w14:paraId="1CD95C2B" w14:textId="77777777" w:rsidR="000C518D" w:rsidRDefault="000C518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1C450" w14:textId="77777777" w:rsidR="000C518D" w:rsidRDefault="000C518D" w:rsidP="00177A9C">
      <w:pPr>
        <w:spacing w:after="0" w:line="240" w:lineRule="auto"/>
      </w:pPr>
      <w:r>
        <w:separator/>
      </w:r>
    </w:p>
  </w:footnote>
  <w:footnote w:type="continuationSeparator" w:id="0">
    <w:p w14:paraId="44C7616D" w14:textId="77777777" w:rsidR="000C518D" w:rsidRDefault="000C518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AA44" w14:textId="302B481B" w:rsidR="00177A9C" w:rsidRPr="002152B0" w:rsidRDefault="00177A9C" w:rsidP="00A74585">
    <w:pPr>
      <w:pStyle w:val="Header"/>
      <w:jc w:val="right"/>
      <w:rPr>
        <w:rFonts w:ascii="Aptos" w:hAnsi="Aptos"/>
      </w:rPr>
    </w:pPr>
    <w:r w:rsidRPr="002152B0">
      <w:rPr>
        <w:rFonts w:ascii="Aptos" w:hAnsi="Aptos"/>
      </w:rPr>
      <w:t>Spec. No.:</w:t>
    </w:r>
    <w:r w:rsidR="009A776F" w:rsidRPr="002152B0">
      <w:rPr>
        <w:rFonts w:ascii="Aptos" w:hAnsi="Aptos"/>
        <w:b/>
        <w:bCs/>
        <w:szCs w:val="22"/>
      </w:rPr>
      <w:t xml:space="preserve"> </w:t>
    </w:r>
    <w:r w:rsidR="004277AD" w:rsidRPr="004277AD">
      <w:rPr>
        <w:rFonts w:ascii="Aptos" w:hAnsi="Aptos"/>
        <w:b/>
        <w:color w:val="0000FF"/>
        <w:szCs w:val="22"/>
      </w:rPr>
      <w:t>CC/NT/W-GIS/DOM/A04/25/12409</w:t>
    </w:r>
    <w:r w:rsidR="002152B0" w:rsidRPr="002152B0">
      <w:rPr>
        <w:rFonts w:ascii="Aptos" w:hAnsi="Aptos"/>
        <w:b/>
        <w:color w:val="0000FF"/>
        <w:szCs w:val="22"/>
      </w:rPr>
      <w:tab/>
    </w:r>
    <w:r w:rsidR="002152B0" w:rsidRPr="002152B0">
      <w:rPr>
        <w:rFonts w:ascii="Aptos" w:hAnsi="Aptos"/>
        <w:b/>
        <w:color w:val="0000FF"/>
        <w:szCs w:val="22"/>
      </w:rPr>
      <w:tab/>
    </w:r>
    <w:r w:rsidR="002668E3" w:rsidRPr="002152B0">
      <w:rPr>
        <w:rFonts w:ascii="Aptos" w:hAnsi="Aptos"/>
      </w:rPr>
      <w:t>Attachment-</w:t>
    </w:r>
    <w:r w:rsidR="00127E15" w:rsidRPr="002152B0">
      <w:rPr>
        <w:rFonts w:ascii="Aptos" w:hAnsi="Aptos"/>
      </w:rPr>
      <w:t>2</w:t>
    </w:r>
    <w:r w:rsidR="00AB7B48" w:rsidRPr="002152B0">
      <w:rPr>
        <w:rFonts w:ascii="Aptos" w:hAnsi="Aptos"/>
      </w:rPr>
      <w:t>3</w:t>
    </w:r>
    <w:r w:rsidRPr="002152B0">
      <w:rPr>
        <w:rFonts w:ascii="Aptos" w:hAnsi="Aptos"/>
      </w:rPr>
      <w:tab/>
    </w:r>
    <w:r w:rsidRPr="002152B0">
      <w:rPr>
        <w:rFonts w:ascii="Aptos" w:hAnsi="Aptos"/>
      </w:rPr>
      <w:tab/>
    </w:r>
    <w:r w:rsidRPr="002152B0">
      <w:rPr>
        <w:rFonts w:ascii="Aptos" w:hAnsi="Apto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B143F"/>
    <w:rsid w:val="000C518D"/>
    <w:rsid w:val="000D1D04"/>
    <w:rsid w:val="000F3C90"/>
    <w:rsid w:val="00127E15"/>
    <w:rsid w:val="00134897"/>
    <w:rsid w:val="00164987"/>
    <w:rsid w:val="00175F21"/>
    <w:rsid w:val="00177A9C"/>
    <w:rsid w:val="00184CBF"/>
    <w:rsid w:val="00195DAC"/>
    <w:rsid w:val="001E56A3"/>
    <w:rsid w:val="002152B0"/>
    <w:rsid w:val="00233D06"/>
    <w:rsid w:val="0024709C"/>
    <w:rsid w:val="002668E3"/>
    <w:rsid w:val="002C317E"/>
    <w:rsid w:val="002E3CE6"/>
    <w:rsid w:val="003164CE"/>
    <w:rsid w:val="00325591"/>
    <w:rsid w:val="00395FDE"/>
    <w:rsid w:val="003C278F"/>
    <w:rsid w:val="003E281B"/>
    <w:rsid w:val="003E4CD0"/>
    <w:rsid w:val="003E7BE3"/>
    <w:rsid w:val="00423632"/>
    <w:rsid w:val="004277AD"/>
    <w:rsid w:val="00501B73"/>
    <w:rsid w:val="0051516D"/>
    <w:rsid w:val="005466AF"/>
    <w:rsid w:val="00552BDD"/>
    <w:rsid w:val="005649C8"/>
    <w:rsid w:val="006417A6"/>
    <w:rsid w:val="006643A3"/>
    <w:rsid w:val="00673879"/>
    <w:rsid w:val="007171DF"/>
    <w:rsid w:val="007336EF"/>
    <w:rsid w:val="00745E2E"/>
    <w:rsid w:val="007567AE"/>
    <w:rsid w:val="00784279"/>
    <w:rsid w:val="007959FD"/>
    <w:rsid w:val="007D246B"/>
    <w:rsid w:val="007E0B9F"/>
    <w:rsid w:val="008073D1"/>
    <w:rsid w:val="008237F1"/>
    <w:rsid w:val="008340AE"/>
    <w:rsid w:val="00856AA9"/>
    <w:rsid w:val="00870B6A"/>
    <w:rsid w:val="008A6BD0"/>
    <w:rsid w:val="008D05DF"/>
    <w:rsid w:val="008E5357"/>
    <w:rsid w:val="00914970"/>
    <w:rsid w:val="009168FE"/>
    <w:rsid w:val="009A776F"/>
    <w:rsid w:val="009D1E49"/>
    <w:rsid w:val="00A54A14"/>
    <w:rsid w:val="00A74585"/>
    <w:rsid w:val="00AB7B48"/>
    <w:rsid w:val="00B109C3"/>
    <w:rsid w:val="00B37C19"/>
    <w:rsid w:val="00B762C7"/>
    <w:rsid w:val="00BA38F8"/>
    <w:rsid w:val="00BC20B2"/>
    <w:rsid w:val="00BC24B8"/>
    <w:rsid w:val="00C2314E"/>
    <w:rsid w:val="00C5548D"/>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648F5"/>
    <w:rsid w:val="00EF652B"/>
    <w:rsid w:val="00F727D8"/>
    <w:rsid w:val="00F90362"/>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2</cp:revision>
  <cp:lastPrinted>2018-09-20T10:30:00Z</cp:lastPrinted>
  <dcterms:created xsi:type="dcterms:W3CDTF">2025-09-17T08:27:00Z</dcterms:created>
  <dcterms:modified xsi:type="dcterms:W3CDTF">2025-09-17T08:27:00Z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2025-09-17T08:26:47Z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36689e4f-a6a1-4d39-92eb-28aba0f5259a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